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75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5BC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 w14:paraId="78A2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202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度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黑龙江省人民建议</w:t>
      </w:r>
    </w:p>
    <w:p w14:paraId="1391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有奖征集参考题目</w:t>
      </w:r>
    </w:p>
    <w:p w14:paraId="26F932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6AB65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提振消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费，促进经济增长专题</w:t>
      </w:r>
    </w:p>
    <w:p w14:paraId="6D4A5F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1.聚焦政策激励，提升消费市场活力的建议。</w:t>
      </w:r>
    </w:p>
    <w:p w14:paraId="72AFB1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抢抓节庆时令，活跃消费氛围的建议。</w:t>
      </w:r>
    </w:p>
    <w:p w14:paraId="105FC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加强限上零售重点企业指导服务，推动零售企业健康平稳运行的建议。</w:t>
      </w:r>
    </w:p>
    <w:p w14:paraId="44FCD1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创新多元化消费场景，满足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多层次消费需求的建议。</w:t>
      </w:r>
    </w:p>
    <w:p w14:paraId="031714F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发展首发经济、银发经济的建议。</w:t>
      </w:r>
    </w:p>
    <w:p w14:paraId="61E67B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挖掘冰雪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潜力，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冰雪经济全产业链发展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的建议。</w:t>
      </w:r>
    </w:p>
    <w:p w14:paraId="6047D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.发挥国家级旅游休闲街区作用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打造文旅消费聚集区的建议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B97F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.创建一刻钟便民生活圈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提高消费便利度的建议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C67C3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深化改革，提高投资效益专题</w:t>
      </w:r>
    </w:p>
    <w:p w14:paraId="22B488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完善创新央地合作发展机制，服务央企高质量发展的建议。</w:t>
      </w:r>
    </w:p>
    <w:p w14:paraId="2C1B18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促进民营经济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高质量发展的建议。</w:t>
      </w:r>
    </w:p>
    <w:p w14:paraId="5DDC72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构建房地产发展新模式，促进房地产市场健康发展的建议。</w:t>
      </w:r>
    </w:p>
    <w:p w14:paraId="42B7E4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12.打造具有龙江特色的“一件事”服务矩阵，优化营商环境的建议。</w:t>
      </w:r>
    </w:p>
    <w:p w14:paraId="371103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健全省市县三级重点项目、工业项目与招商引资项目“三单合一”机制的建议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5FAFA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用好进博会、哈洽会等招商平台的建议。</w:t>
      </w:r>
    </w:p>
    <w:p w14:paraId="39BBF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深化与京津冀、长三角、粤港澳等地区对接合作的建议。</w:t>
      </w:r>
    </w:p>
    <w:p w14:paraId="35636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16.打造“投资龙江”品牌，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开展精准招商的建议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4DB680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三、以科技创新引领新质生产力发展专题</w:t>
      </w:r>
    </w:p>
    <w:p w14:paraId="554396B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17.建好建强重型装备生产制造基地、重要能源及原材料基地，打造发展新质生产力实践地的建议。</w:t>
      </w:r>
    </w:p>
    <w:p w14:paraId="75341FF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18.加快培育战略性创新平台的建议。</w:t>
      </w:r>
    </w:p>
    <w:p w14:paraId="7F0F99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19.推进科技成果转化和产业化的建议。</w:t>
      </w:r>
    </w:p>
    <w:p w14:paraId="4A9F564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20.发展数字经济的建议。</w:t>
      </w:r>
    </w:p>
    <w:p w14:paraId="7E6CA52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21.发展生物制造产业的建议。</w:t>
      </w:r>
    </w:p>
    <w:p w14:paraId="44D3F51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22.发展低空经济的建议。</w:t>
      </w:r>
    </w:p>
    <w:p w14:paraId="23E9479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23.发展未来产业，布局新领域新赛道的建议。</w:t>
      </w:r>
    </w:p>
    <w:p w14:paraId="421E01E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24.推进传统产业高端化智能化绿色化发展的建议。</w:t>
      </w:r>
    </w:p>
    <w:p w14:paraId="6AAFC0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25.打造支柱型、引领型、特色型先进制造业集群的建议。</w:t>
      </w:r>
    </w:p>
    <w:p w14:paraId="53803E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四、加快发展</w:t>
      </w:r>
      <w:r>
        <w:rPr>
          <w:rFonts w:hint="eastAsia" w:ascii="黑体" w:hAnsi="黑体" w:eastAsia="黑体" w:cs="黑体"/>
          <w:sz w:val="32"/>
          <w:szCs w:val="32"/>
        </w:rPr>
        <w:t>现代化大农业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专题</w:t>
      </w:r>
    </w:p>
    <w:p w14:paraId="075906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优化资源要素配置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提升粮食综合生产能力的建议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033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耕地保护和质量提升的建议。</w:t>
      </w:r>
    </w:p>
    <w:p w14:paraId="7B285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促进畜牧业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农业微生物产业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构建多元化食物供给体系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C94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智慧农业平台，打造现代农业科技示范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园区或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45A53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30.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大力发展循环农业的建议。</w:t>
      </w:r>
    </w:p>
    <w:p w14:paraId="4BD27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31.推进农产品加工业高质量发展的建议。</w:t>
      </w:r>
    </w:p>
    <w:p w14:paraId="2CD9B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32.提升“黑土优品”“九珍十八品”品牌竞争力的建议。</w:t>
      </w:r>
    </w:p>
    <w:p w14:paraId="46645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33.全链条推进粮食节约减损的建议。</w:t>
      </w:r>
    </w:p>
    <w:p w14:paraId="17CEE6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34.健全农业防灾减灾救灾长效机制的建议。</w:t>
      </w:r>
    </w:p>
    <w:p w14:paraId="59879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推动特色文旅产业可持续发展专题</w:t>
      </w:r>
    </w:p>
    <w:p w14:paraId="71F4E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“四季旅游”均衡发展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推动旅游产业高质量发展的建议。</w:t>
      </w:r>
    </w:p>
    <w:p w14:paraId="12C93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36.促进旅游与商业协同发展，打造特色旅游购物街区和场所的建议。</w:t>
      </w:r>
    </w:p>
    <w:p w14:paraId="163674B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37.推动冰雪运动、冰雪文化、冰雪装备、冰雪旅游全产业链发展的建议。</w:t>
      </w:r>
    </w:p>
    <w:p w14:paraId="39402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38.加强冰雪人才队伍建设的建议。</w:t>
      </w:r>
    </w:p>
    <w:p w14:paraId="2EED2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综合利用亚冬会赛后场馆设施，扩大亚冬会溢出效应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3E133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40.办好第七届全省旅游产业发展大会的建议。</w:t>
      </w:r>
    </w:p>
    <w:p w14:paraId="2364A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挖掘黑龙江的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红色基地、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民俗文化、非遗文化等资源，赋能文旅产业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79AED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旅游市场监管长效机制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提升旅游服务质量与监管效能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22E6C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优化哈尔滨国际旅游集散中心的功能，建设“快进慢游”旅游交通体系的建议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5E6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扩大龙江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高</w:t>
      </w:r>
      <w:r>
        <w:rPr>
          <w:rFonts w:hint="eastAsia" w:ascii="黑体" w:hAnsi="黑体" w:eastAsia="黑体" w:cs="黑体"/>
          <w:sz w:val="32"/>
          <w:szCs w:val="32"/>
        </w:rPr>
        <w:t>水平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对外开放专题</w:t>
      </w:r>
    </w:p>
    <w:p w14:paraId="0E97A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构筑向北开放新高地的建议。</w:t>
      </w:r>
    </w:p>
    <w:p w14:paraId="5C1F7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推进跨境电商发展，培育外贸新业态新模式的建议。</w:t>
      </w:r>
    </w:p>
    <w:p w14:paraId="736CF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加强与东北亚国家的科技、文化等领域交流与合作，促进开放型经济发展的建议。</w:t>
      </w:r>
    </w:p>
    <w:p w14:paraId="53F66D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Style w:val="8"/>
          <w:rFonts w:hint="eastAsia" w:ascii="仿宋_GB2312" w:hAnsi="仿宋_GB2312" w:eastAsia="仿宋_GB2312" w:cs="仿宋_GB2312"/>
          <w:i w:val="0"/>
          <w:iCs/>
          <w:kern w:val="0"/>
          <w:sz w:val="32"/>
          <w:szCs w:val="32"/>
          <w:lang w:val="en-US" w:eastAsia="zh-CN" w:bidi="ar"/>
        </w:rPr>
        <w:t>建设</w:t>
      </w:r>
      <w:r>
        <w:rPr>
          <w:rFonts w:hint="eastAsia" w:ascii="仿宋_GB2312" w:hAnsi="仿宋_GB2312" w:eastAsia="仿宋_GB2312" w:cs="仿宋_GB2312"/>
          <w:i w:val="0"/>
          <w:iCs/>
          <w:kern w:val="0"/>
          <w:sz w:val="32"/>
          <w:szCs w:val="32"/>
          <w:lang w:val="en-US" w:eastAsia="zh-CN" w:bidi="ar"/>
        </w:rPr>
        <w:t>综合立体交通网，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加快跨境通道建设的建议。</w:t>
      </w:r>
    </w:p>
    <w:p w14:paraId="56AA6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优化口岸营商环境，提高口岸通关效率，降低物流成本的建议。</w:t>
      </w:r>
    </w:p>
    <w:p w14:paraId="4E483A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创新对外开放体制机制，提高对外开放整体水平的建议。</w:t>
      </w:r>
    </w:p>
    <w:p w14:paraId="6A7BA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50.建设沿边地区产业布局和园区，打造跨境产业链和产业集聚带的建议。</w:t>
      </w:r>
    </w:p>
    <w:p w14:paraId="6F94B50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推进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新型</w:t>
      </w:r>
      <w:r>
        <w:rPr>
          <w:rFonts w:hint="eastAsia" w:ascii="黑体" w:hAnsi="黑体" w:eastAsia="黑体" w:cs="黑体"/>
          <w:sz w:val="32"/>
          <w:szCs w:val="32"/>
        </w:rPr>
        <w:t>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镇化和乡村全面</w:t>
      </w:r>
      <w:r>
        <w:rPr>
          <w:rFonts w:hint="eastAsia" w:ascii="黑体" w:hAnsi="黑体" w:eastAsia="黑体" w:cs="黑体"/>
          <w:sz w:val="32"/>
          <w:szCs w:val="32"/>
        </w:rPr>
        <w:t>振兴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促进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发展</w:t>
      </w:r>
      <w:r>
        <w:rPr>
          <w:rFonts w:hint="eastAsia" w:ascii="黑体" w:hAnsi="黑体" w:eastAsia="黑体" w:cs="黑体"/>
          <w:sz w:val="32"/>
          <w:szCs w:val="32"/>
        </w:rPr>
        <w:t>绿色转型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专题</w:t>
      </w:r>
    </w:p>
    <w:p w14:paraId="76D4662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51.培育哈尔滨现代化都市圈的建议。</w:t>
      </w:r>
    </w:p>
    <w:p w14:paraId="1B43652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52.提升边境地区城镇化质量的建议。</w:t>
      </w:r>
    </w:p>
    <w:p w14:paraId="2B008F2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53.做好新时代兴边富民工作的建议。</w:t>
      </w:r>
    </w:p>
    <w:p w14:paraId="4F3F9D9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54.推动城市更新和安全韧性提升的建议。</w:t>
      </w:r>
    </w:p>
    <w:p w14:paraId="741E1F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县域优势特色主导产业，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推动县域经济高质量发展的建议。</w:t>
      </w:r>
    </w:p>
    <w:p w14:paraId="7089184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56.推动现代农业一二三产融合发展，做好“土特产”文章的建议。</w:t>
      </w:r>
    </w:p>
    <w:p w14:paraId="73DA99A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57.巩固拓展脱贫攻坚成果的建议。</w:t>
      </w:r>
    </w:p>
    <w:p w14:paraId="2BF50EC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加强生态环境保护和修复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7D4CD8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开展松花江等江河湖泊保护治理，建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省级“美丽河湖”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25DE981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完善省级林业碳汇交易体系，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打造龙江“绿碳品牌”的建议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9A8D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八、持续</w:t>
      </w:r>
      <w:r>
        <w:rPr>
          <w:rFonts w:hint="eastAsia" w:ascii="黑体" w:hAnsi="黑体" w:eastAsia="黑体" w:cs="黑体"/>
          <w:sz w:val="32"/>
          <w:szCs w:val="32"/>
        </w:rPr>
        <w:t>保障和改善民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生专题</w:t>
      </w:r>
    </w:p>
    <w:p w14:paraId="3C04A4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61.健全就业公共服务体系，打造“就在龙江”就业服务品牌的建议。</w:t>
      </w:r>
    </w:p>
    <w:p w14:paraId="540AED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62.加强灵活就业和新就业形态劳动者权益保障的建议。</w:t>
      </w:r>
    </w:p>
    <w:p w14:paraId="55DD64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63.健全分层分类、城乡统筹的社会救助体系的建议。</w:t>
      </w:r>
    </w:p>
    <w:p w14:paraId="0F78CBA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64.推动基础教育扩优提质的建议。</w:t>
      </w:r>
    </w:p>
    <w:p w14:paraId="4EF4FFF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65.打造省域现代职业教育体系新模式的建议。</w:t>
      </w:r>
    </w:p>
    <w:p w14:paraId="1FF844D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66.推进教育数字化，探索“人工智能+教育”应用与实践的建议。</w:t>
      </w:r>
    </w:p>
    <w:p w14:paraId="7EDA72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67.坚持和发展新时代“枫桥经验”，推动信访工作法治化，推进信访问题实质性化解的建议。</w:t>
      </w:r>
    </w:p>
    <w:p w14:paraId="3F274AF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加强医疗卫生体系建设，提升医疗服务水平和应对突发公共卫生事件能力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1937EA2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69.强化食品药品安全监管的建议。</w:t>
      </w:r>
    </w:p>
    <w:p w14:paraId="66772BA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70.服务“一老一小”，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健全完善普惠托育服务体系，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提升人民群众幸福感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的建议。</w:t>
      </w:r>
    </w:p>
    <w:p w14:paraId="03B1C29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FEC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注：也可以就城市建设、交通出行、居民生活、社会治理等方面提出建议意见，所提建议一题一议，具有实用性和可操作性。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方正兰亭黑Pro_GB1803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Pro_GB18030">
    <w:panose1 w:val="02000500000000000000"/>
    <w:charset w:val="86"/>
    <w:family w:val="auto"/>
    <w:pitch w:val="default"/>
    <w:sig w:usb0="A00002BF" w:usb1="38CF7CFA" w:usb2="00000016" w:usb3="00000000" w:csb0="0004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F62E5"/>
    <w:rsid w:val="2D777820"/>
    <w:rsid w:val="31F6718B"/>
    <w:rsid w:val="35EF83C5"/>
    <w:rsid w:val="37BE2A13"/>
    <w:rsid w:val="3C7E3A13"/>
    <w:rsid w:val="3EAB0813"/>
    <w:rsid w:val="3F764280"/>
    <w:rsid w:val="3F9F6E2F"/>
    <w:rsid w:val="3FEDBCF7"/>
    <w:rsid w:val="3FF36C73"/>
    <w:rsid w:val="464C9289"/>
    <w:rsid w:val="46FD2B5A"/>
    <w:rsid w:val="4EFFDA47"/>
    <w:rsid w:val="4FEFCAEC"/>
    <w:rsid w:val="537FAF65"/>
    <w:rsid w:val="5BF97E80"/>
    <w:rsid w:val="5EA7CA6B"/>
    <w:rsid w:val="5FBF1A56"/>
    <w:rsid w:val="5FFE8BD4"/>
    <w:rsid w:val="63AE59B6"/>
    <w:rsid w:val="63FE9878"/>
    <w:rsid w:val="657F44C0"/>
    <w:rsid w:val="675F56F5"/>
    <w:rsid w:val="67BFD43E"/>
    <w:rsid w:val="6CAB8833"/>
    <w:rsid w:val="6F3FF98C"/>
    <w:rsid w:val="6F780AEA"/>
    <w:rsid w:val="6FF702CD"/>
    <w:rsid w:val="76FD4AB2"/>
    <w:rsid w:val="777F6791"/>
    <w:rsid w:val="779F1B12"/>
    <w:rsid w:val="7A95F797"/>
    <w:rsid w:val="7BFE08F4"/>
    <w:rsid w:val="7BFFF97B"/>
    <w:rsid w:val="7DFF1251"/>
    <w:rsid w:val="7E7FD342"/>
    <w:rsid w:val="7F5F1C4D"/>
    <w:rsid w:val="7F73F197"/>
    <w:rsid w:val="7FC80CCB"/>
    <w:rsid w:val="7FDF9D06"/>
    <w:rsid w:val="87DF49C1"/>
    <w:rsid w:val="9AF78587"/>
    <w:rsid w:val="9EFE90F5"/>
    <w:rsid w:val="9FB3E12B"/>
    <w:rsid w:val="B7FBEE67"/>
    <w:rsid w:val="BEF9D6F5"/>
    <w:rsid w:val="BFBFA98F"/>
    <w:rsid w:val="BFF49AC6"/>
    <w:rsid w:val="CEB7F5DE"/>
    <w:rsid w:val="DDFE6B72"/>
    <w:rsid w:val="DFEF2044"/>
    <w:rsid w:val="E5F32425"/>
    <w:rsid w:val="EB4FA471"/>
    <w:rsid w:val="EBFAAF8D"/>
    <w:rsid w:val="EC7E1CA8"/>
    <w:rsid w:val="EDAF4585"/>
    <w:rsid w:val="EF7F243D"/>
    <w:rsid w:val="F39F6053"/>
    <w:rsid w:val="F7B31171"/>
    <w:rsid w:val="F7FE49A6"/>
    <w:rsid w:val="F9DAA98D"/>
    <w:rsid w:val="F9FFB504"/>
    <w:rsid w:val="FB7DDC06"/>
    <w:rsid w:val="FDEE8940"/>
    <w:rsid w:val="FF4F28C9"/>
    <w:rsid w:val="FF7BF1EE"/>
    <w:rsid w:val="FFC9461C"/>
    <w:rsid w:val="FFE7C64B"/>
    <w:rsid w:val="FFF41558"/>
    <w:rsid w:val="FFF5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正文文本缩进1"/>
    <w:basedOn w:val="1"/>
    <w:qFormat/>
    <w:uiPriority w:val="0"/>
    <w:pPr>
      <w:spacing w:after="120"/>
      <w:ind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1901</Words>
  <Characters>2035</Characters>
  <Lines>0</Lines>
  <Paragraphs>0</Paragraphs>
  <TotalTime>3.33333333333333</TotalTime>
  <ScaleCrop>false</ScaleCrop>
  <LinksUpToDate>false</LinksUpToDate>
  <CharactersWithSpaces>2035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小米</cp:lastModifiedBy>
  <cp:lastPrinted>2025-02-27T08:40:03Z</cp:lastPrinted>
  <dcterms:modified xsi:type="dcterms:W3CDTF">2025-02-28T02:16:56Z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12350041736C46BEB445F46213116D8B_13</vt:lpwstr>
  </property>
</Properties>
</file>