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5C" w:rsidRPr="005B0B8C" w:rsidRDefault="006D405C">
      <w:pPr>
        <w:rPr>
          <w:rFonts w:ascii="Times New Roman" w:eastAsia="仿宋_GB2312" w:hAnsi="Times New Roman" w:cs="Times New Roman"/>
          <w:sz w:val="32"/>
          <w:szCs w:val="32"/>
        </w:rPr>
      </w:pPr>
    </w:p>
    <w:p w:rsidR="006D405C" w:rsidRPr="005B0B8C" w:rsidRDefault="006D405C" w:rsidP="005B0B8C">
      <w:pPr>
        <w:rPr>
          <w:rFonts w:ascii="Times New Roman" w:eastAsia="仿宋_GB2312" w:hAnsi="Times New Roman" w:cs="Times New Roman"/>
          <w:sz w:val="32"/>
          <w:szCs w:val="32"/>
        </w:rPr>
      </w:pPr>
    </w:p>
    <w:p w:rsidR="00BD1EA1" w:rsidRPr="00BD1EA1" w:rsidRDefault="00BD1EA1" w:rsidP="00BD1EA1">
      <w:pPr>
        <w:spacing w:line="700" w:lineRule="exact"/>
        <w:jc w:val="center"/>
        <w:rPr>
          <w:rFonts w:ascii="方正小标宋简体" w:eastAsia="方正小标宋简体" w:hAnsi="Times New Roman" w:cs="方正小标宋简体"/>
          <w:sz w:val="44"/>
          <w:szCs w:val="44"/>
        </w:rPr>
      </w:pPr>
      <w:r w:rsidRPr="00BD1EA1">
        <w:rPr>
          <w:rFonts w:ascii="方正小标宋简体" w:eastAsia="方正小标宋简体" w:hAnsi="Times New Roman" w:cs="方正小标宋简体" w:hint="eastAsia"/>
          <w:sz w:val="44"/>
          <w:szCs w:val="44"/>
        </w:rPr>
        <w:t>黑龙江省人民政府关于</w:t>
      </w:r>
    </w:p>
    <w:p w:rsidR="00BD1EA1" w:rsidRPr="00BD1EA1" w:rsidRDefault="00BD1EA1" w:rsidP="00BD1EA1">
      <w:pPr>
        <w:spacing w:line="700" w:lineRule="exact"/>
        <w:jc w:val="center"/>
        <w:rPr>
          <w:rFonts w:ascii="方正小标宋简体" w:eastAsia="方正小标宋简体" w:hAnsi="Times New Roman" w:cs="方正小标宋简体"/>
          <w:sz w:val="44"/>
          <w:szCs w:val="44"/>
        </w:rPr>
      </w:pPr>
      <w:r w:rsidRPr="00BD1EA1">
        <w:rPr>
          <w:rFonts w:ascii="方正小标宋简体" w:eastAsia="方正小标宋简体" w:hAnsi="Times New Roman" w:cs="方正小标宋简体" w:hint="eastAsia"/>
          <w:sz w:val="44"/>
          <w:szCs w:val="44"/>
        </w:rPr>
        <w:t>在哈尔滨2025年第九届亚冬会期间对</w:t>
      </w:r>
    </w:p>
    <w:p w:rsidR="006D405C" w:rsidRPr="00D23CCD" w:rsidRDefault="00BD1EA1" w:rsidP="00BD1EA1">
      <w:pPr>
        <w:spacing w:line="700" w:lineRule="exact"/>
        <w:jc w:val="center"/>
        <w:rPr>
          <w:rFonts w:ascii="方正小标宋简体" w:eastAsia="方正小标宋简体" w:hAnsi="Times New Roman" w:cs="Times New Roman"/>
          <w:spacing w:val="-4"/>
          <w:sz w:val="44"/>
          <w:szCs w:val="44"/>
        </w:rPr>
      </w:pPr>
      <w:r w:rsidRPr="00BD1EA1">
        <w:rPr>
          <w:rFonts w:ascii="方正小标宋简体" w:eastAsia="方正小标宋简体" w:hAnsi="Times New Roman" w:cs="方正小标宋简体" w:hint="eastAsia"/>
          <w:sz w:val="44"/>
          <w:szCs w:val="44"/>
        </w:rPr>
        <w:t>相关区域实施无线电管制的通告</w:t>
      </w:r>
    </w:p>
    <w:p w:rsidR="006D405C" w:rsidRPr="00985705" w:rsidRDefault="006D405C" w:rsidP="005B0B8C">
      <w:pPr>
        <w:rPr>
          <w:rFonts w:ascii="仿宋_GB2312" w:eastAsia="仿宋_GB2312" w:hAnsi="Times New Roman" w:cs="Times New Roman"/>
          <w:sz w:val="32"/>
          <w:szCs w:val="32"/>
        </w:rPr>
      </w:pPr>
    </w:p>
    <w:p w:rsidR="00BD1EA1" w:rsidRPr="00BD1EA1" w:rsidRDefault="00BD1EA1" w:rsidP="00637519">
      <w:pPr>
        <w:spacing w:line="580" w:lineRule="exact"/>
        <w:ind w:firstLineChars="200" w:firstLine="640"/>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根据《中华人民共和国无线电管理条例》（1993年9月11日</w:t>
      </w:r>
      <w:r w:rsidRPr="00637519">
        <w:rPr>
          <w:rFonts w:ascii="仿宋_GB2312" w:eastAsia="仿宋_GB2312" w:hAnsi="Times New Roman" w:cs="仿宋_GB2312" w:hint="eastAsia"/>
          <w:spacing w:val="6"/>
          <w:sz w:val="32"/>
          <w:szCs w:val="32"/>
        </w:rPr>
        <w:t>中华人民共和国国务院、中华人民共和国中央军事委员会令第</w:t>
      </w:r>
      <w:r w:rsidRPr="00BD1EA1">
        <w:rPr>
          <w:rFonts w:ascii="仿宋_GB2312" w:eastAsia="仿宋_GB2312" w:hAnsi="Times New Roman" w:cs="仿宋_GB2312" w:hint="eastAsia"/>
          <w:sz w:val="32"/>
          <w:szCs w:val="32"/>
        </w:rPr>
        <w:t>128号发布，2016年11月11日中华人民共和国国务院、中华人民共和国中央军事委员会令第672号修订）、《中华人民共和国无线电管制规定》（2010年8月31日中华人民共和国国务院、中华</w:t>
      </w:r>
      <w:r w:rsidRPr="00160ECB">
        <w:rPr>
          <w:rFonts w:ascii="仿宋_GB2312" w:eastAsia="仿宋_GB2312" w:hAnsi="Times New Roman" w:cs="仿宋_GB2312" w:hint="eastAsia"/>
          <w:spacing w:val="6"/>
          <w:sz w:val="32"/>
          <w:szCs w:val="32"/>
        </w:rPr>
        <w:t>人民共和国中央军事委员会令第579号发布</w:t>
      </w:r>
      <w:r w:rsidRPr="00BD1EA1">
        <w:rPr>
          <w:rFonts w:ascii="仿宋_GB2312" w:eastAsia="仿宋_GB2312" w:hAnsi="Times New Roman" w:cs="仿宋_GB2312" w:hint="eastAsia"/>
          <w:sz w:val="32"/>
          <w:szCs w:val="32"/>
        </w:rPr>
        <w:t>），经商北部战区同意，省政府决定在哈尔滨2025年第九届亚冬会期间，对哈尔滨市区部</w:t>
      </w:r>
      <w:r w:rsidRPr="00637519">
        <w:rPr>
          <w:rFonts w:ascii="仿宋_GB2312" w:eastAsia="仿宋_GB2312" w:hAnsi="Times New Roman" w:cs="仿宋_GB2312" w:hint="eastAsia"/>
          <w:sz w:val="32"/>
          <w:szCs w:val="32"/>
        </w:rPr>
        <w:t>分区域和亚布力部分区域实施无线电管制。现就有关事项通告如下：</w:t>
      </w:r>
    </w:p>
    <w:p w:rsidR="00BD1EA1" w:rsidRPr="00BD1EA1" w:rsidRDefault="00BD1EA1" w:rsidP="00637519">
      <w:pPr>
        <w:spacing w:line="58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一、</w:t>
      </w:r>
      <w:r w:rsidRPr="00BD1EA1">
        <w:rPr>
          <w:rFonts w:ascii="仿宋_GB2312" w:eastAsia="仿宋_GB2312" w:hAnsi="Times New Roman" w:cs="仿宋_GB2312" w:hint="eastAsia"/>
          <w:spacing w:val="6"/>
          <w:sz w:val="32"/>
          <w:szCs w:val="32"/>
        </w:rPr>
        <w:t>本通告所称无线电管制，是指在特定时间和特定区域内</w:t>
      </w:r>
      <w:r w:rsidRPr="00BD1EA1">
        <w:rPr>
          <w:rFonts w:ascii="仿宋_GB2312" w:eastAsia="仿宋_GB2312" w:hAnsi="Times New Roman" w:cs="仿宋_GB2312" w:hint="eastAsia"/>
          <w:sz w:val="32"/>
          <w:szCs w:val="32"/>
        </w:rPr>
        <w:t>，依法采取限制或者禁止无线电台（站）、无线电发射设备和辐射无线电波的非无线电设备的使用，以及对特定的无线电频率实施技术阻断等措施，对无线电波的发射、辐射和传播实施的强制性管理。</w:t>
      </w:r>
    </w:p>
    <w:p w:rsidR="00BD1EA1" w:rsidRPr="00BD1EA1" w:rsidRDefault="00BD1EA1" w:rsidP="00637519">
      <w:pPr>
        <w:spacing w:line="58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二、管制时间和区域</w:t>
      </w:r>
    </w:p>
    <w:p w:rsidR="00BD1EA1" w:rsidRPr="00BD1EA1" w:rsidRDefault="00BD1EA1" w:rsidP="00637519">
      <w:pPr>
        <w:spacing w:line="58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（一）2025年2月7日12时至2月15日0时，对哈尔滨赛区部分场馆及服务设施（黑龙江省冰上中心、哈尔滨市平房区冰</w:t>
      </w:r>
      <w:r w:rsidRPr="00BD1EA1">
        <w:rPr>
          <w:rFonts w:ascii="仿宋_GB2312" w:eastAsia="仿宋_GB2312" w:hAnsi="Times New Roman" w:cs="仿宋_GB2312" w:hint="eastAsia"/>
          <w:sz w:val="32"/>
          <w:szCs w:val="32"/>
        </w:rPr>
        <w:lastRenderedPageBreak/>
        <w:t>壶馆、哈尔滨体育学院大学生滑冰馆、哈尔滨市冰球馆、主媒体中心、亚奥理事会大家庭总部饭店、哈尔滨太平国际机场、执委会机关大楼）周边1公里范围内实施无线电管制，对尚志市亚布力赛区部分场馆及服务设施（黑龙江省亚布力体育训练基地、亚布力山地媒体中心、亚布力颁奖广场）周边3公里范围内实施无线电管制。</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二）2025年2月7日12时至2月8日0时、2月14日12时至2月15日0时，对以哈尔滨国际会展体育中心ABC馆为中心，南通大街向东沿东直路至哈东路以南；哈东路向南沿东三环快速路至公滨路以西；公滨路向西至三合路以北；三合路向北沿中山路、文昌街、宣化街至南通大街以东的区域实施无线电管制。</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三）2025年2月7日12时至2月8日0时、2月14日12时至2月15日0时，对以哈尔滨冰雪大世界为中心，滨水大道向东至滨洲线松花江铁路大桥以南；滨洲线松花江铁路大桥向南至斯大林街以西；斯大林街向西沿防汛路、友谊西路至阳明滩大桥以北；阳明滩大桥向北至滨水大道以东的区域实施无线电管制。</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三、管制期间，在管制区域内除经无线电管理机构批准、用于服务保障哈尔滨2025年第九届亚冬会的无线电台（站）外，禁止使用无线对讲机（包括手持机、车载台和中继台）、内部无线寻呼台、无线局域网（WLAN）室外基站、无线扩频室外台（站）、无线传声器（无线话筒）、大功率无绳电话等无线电发射设备，以及大型（大功率）辐射无线电波的非无线电设备。</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四、管制期间，哈尔滨市南岗区、香坊区、道外区、道里区</w:t>
      </w:r>
      <w:r w:rsidRPr="00BD1EA1">
        <w:rPr>
          <w:rFonts w:ascii="仿宋_GB2312" w:eastAsia="仿宋_GB2312" w:hAnsi="Times New Roman" w:cs="仿宋_GB2312" w:hint="eastAsia"/>
          <w:sz w:val="32"/>
          <w:szCs w:val="32"/>
        </w:rPr>
        <w:lastRenderedPageBreak/>
        <w:t>和平房区以及尚志市亚布力赛区范围内禁止使用便携式和车载式业余无线电台、校园调频广播电台、手机干扰器和卫星导航干扰器等各类干扰设备、各类航空航海和车辆模型无线遥控设备，以及采用寻呼方式设置的无线电发射台（站）。</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五、路由经过管制区域的微波链路和设置在哈尔滨地区的广播电视、雷达、短波等无线电发射台（站），不得改变已经核准的技术参数。</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六、管制期间，管制区域以外的无线电发射设备如对用于服务保障哈尔滨2025年第九届亚冬会的无线电台（站）和无线电设备产生有害干扰，有关单位和个人应按照无线电管理机构的要求，立即采取措施消除干扰。</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七、辐射无线电波的非无线电设备，如对用于服务保障哈尔滨2025年第九届亚冬会的无线电台（站）和无线电设备产生有害干扰，其所有者和使用者应当采取措施予以消除干扰。</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八、违反本通告规定的，由无线电管理机构按照国家和本省</w:t>
      </w:r>
      <w:r w:rsidRPr="00637519">
        <w:rPr>
          <w:rFonts w:ascii="仿宋_GB2312" w:eastAsia="仿宋_GB2312" w:hAnsi="Times New Roman" w:cs="仿宋_GB2312" w:hint="eastAsia"/>
          <w:spacing w:val="-6"/>
          <w:sz w:val="32"/>
          <w:szCs w:val="32"/>
        </w:rPr>
        <w:t>有关规定依法处理；构成犯罪的，移送司法机关依法追究刑事责任。</w:t>
      </w:r>
    </w:p>
    <w:p w:rsidR="00BD1EA1" w:rsidRPr="00BD1EA1" w:rsidRDefault="00BD1EA1" w:rsidP="00637519">
      <w:pPr>
        <w:spacing w:line="600" w:lineRule="exact"/>
        <w:rPr>
          <w:rFonts w:ascii="仿宋_GB2312" w:eastAsia="仿宋_GB2312" w:hAnsi="Times New Roman" w:cs="仿宋_GB2312"/>
          <w:sz w:val="32"/>
          <w:szCs w:val="32"/>
        </w:rPr>
      </w:pPr>
      <w:r w:rsidRPr="00BD1EA1">
        <w:rPr>
          <w:rFonts w:ascii="仿宋_GB2312" w:eastAsia="仿宋_GB2312" w:hAnsi="Times New Roman" w:cs="仿宋_GB2312" w:hint="eastAsia"/>
          <w:sz w:val="32"/>
          <w:szCs w:val="32"/>
        </w:rPr>
        <w:t xml:space="preserve">　　无线电管理机构接受投诉举报，投诉举报电话：58680789。</w:t>
      </w:r>
    </w:p>
    <w:p w:rsidR="006D405C" w:rsidRDefault="00BD1EA1" w:rsidP="00637519">
      <w:pPr>
        <w:spacing w:line="600" w:lineRule="exact"/>
        <w:rPr>
          <w:rFonts w:ascii="仿宋_GB2312" w:eastAsia="仿宋_GB2312" w:hAnsi="Times New Roman" w:cs="Times New Roman"/>
          <w:sz w:val="32"/>
          <w:szCs w:val="32"/>
        </w:rPr>
      </w:pPr>
      <w:r w:rsidRPr="00BD1EA1">
        <w:rPr>
          <w:rFonts w:ascii="仿宋_GB2312" w:eastAsia="仿宋_GB2312" w:hAnsi="Times New Roman" w:cs="仿宋_GB2312"/>
          <w:sz w:val="32"/>
          <w:szCs w:val="32"/>
        </w:rPr>
        <w:t xml:space="preserve">    </w:t>
      </w:r>
      <w:r w:rsidRPr="00BD1EA1">
        <w:rPr>
          <w:rFonts w:ascii="仿宋_GB2312" w:eastAsia="仿宋_GB2312" w:hAnsi="Times New Roman" w:cs="仿宋_GB2312" w:hint="eastAsia"/>
          <w:sz w:val="32"/>
          <w:szCs w:val="32"/>
        </w:rPr>
        <w:t>特此通告。</w:t>
      </w:r>
    </w:p>
    <w:p w:rsidR="006D405C" w:rsidRDefault="006D405C" w:rsidP="00985705">
      <w:pPr>
        <w:rPr>
          <w:rFonts w:ascii="仿宋_GB2312" w:eastAsia="仿宋_GB2312" w:hAnsi="Times New Roman" w:cs="Times New Roman"/>
          <w:sz w:val="32"/>
          <w:szCs w:val="32"/>
        </w:rPr>
      </w:pPr>
    </w:p>
    <w:p w:rsidR="00235862" w:rsidRDefault="00235862" w:rsidP="00985705">
      <w:pPr>
        <w:rPr>
          <w:rFonts w:ascii="仿宋_GB2312" w:eastAsia="仿宋_GB2312" w:hAnsi="Times New Roman" w:cs="Times New Roman"/>
          <w:sz w:val="32"/>
          <w:szCs w:val="32"/>
        </w:rPr>
      </w:pPr>
    </w:p>
    <w:p w:rsidR="00235862" w:rsidRPr="00235862" w:rsidRDefault="00235862" w:rsidP="00985705">
      <w:pPr>
        <w:rPr>
          <w:rFonts w:ascii="仿宋_GB2312" w:eastAsia="仿宋_GB2312" w:hAnsi="Times New Roman" w:cs="Times New Roman"/>
          <w:sz w:val="32"/>
          <w:szCs w:val="32"/>
        </w:rPr>
      </w:pPr>
    </w:p>
    <w:p w:rsidR="006D405C" w:rsidRPr="00985705" w:rsidRDefault="006D405C" w:rsidP="00820E63">
      <w:pPr>
        <w:wordWrap w:val="0"/>
        <w:ind w:firstLineChars="1550" w:firstLine="4960"/>
        <w:jc w:val="right"/>
        <w:rPr>
          <w:rFonts w:ascii="仿宋_GB2312" w:eastAsia="仿宋_GB2312" w:hAnsi="Times New Roman" w:cs="Times New Roman"/>
          <w:sz w:val="32"/>
          <w:szCs w:val="32"/>
        </w:rPr>
      </w:pPr>
      <w:r w:rsidRPr="00985705">
        <w:rPr>
          <w:rFonts w:ascii="仿宋_GB2312" w:eastAsia="仿宋_GB2312" w:hAnsi="Times New Roman" w:cs="仿宋_GB2312" w:hint="eastAsia"/>
          <w:sz w:val="32"/>
          <w:szCs w:val="32"/>
        </w:rPr>
        <w:t>黑龙江省人民政府</w:t>
      </w:r>
      <w:r>
        <w:rPr>
          <w:rFonts w:ascii="仿宋_GB2312" w:eastAsia="仿宋_GB2312" w:hAnsi="Times New Roman" w:cs="仿宋_GB2312"/>
          <w:sz w:val="32"/>
          <w:szCs w:val="32"/>
        </w:rPr>
        <w:t xml:space="preserve">        </w:t>
      </w:r>
    </w:p>
    <w:p w:rsidR="006D405C" w:rsidRPr="00985705" w:rsidRDefault="006D405C" w:rsidP="00820E63">
      <w:pPr>
        <w:ind w:firstLineChars="1650" w:firstLine="5280"/>
        <w:rPr>
          <w:rFonts w:ascii="仿宋_GB2312" w:eastAsia="仿宋_GB2312" w:hAnsi="Times New Roman" w:cs="Times New Roman"/>
          <w:sz w:val="32"/>
          <w:szCs w:val="32"/>
        </w:rPr>
      </w:pPr>
      <w:r w:rsidRPr="0006778D">
        <w:rPr>
          <w:rFonts w:ascii="仿宋_GB2312" w:eastAsia="仿宋_GB2312" w:hAnsi="Times New Roman" w:cs="仿宋_GB2312"/>
          <w:sz w:val="32"/>
          <w:szCs w:val="32"/>
        </w:rPr>
        <w:t>202</w:t>
      </w:r>
      <w:r w:rsidR="00BD1EA1">
        <w:rPr>
          <w:rFonts w:ascii="仿宋_GB2312" w:eastAsia="仿宋_GB2312" w:hAnsi="Times New Roman" w:cs="仿宋_GB2312" w:hint="eastAsia"/>
          <w:sz w:val="32"/>
          <w:szCs w:val="32"/>
        </w:rPr>
        <w:t>5</w:t>
      </w:r>
      <w:r w:rsidRPr="0006778D">
        <w:rPr>
          <w:rFonts w:ascii="仿宋_GB2312" w:eastAsia="仿宋_GB2312" w:hAnsi="Times New Roman" w:cs="仿宋_GB2312" w:hint="eastAsia"/>
          <w:sz w:val="32"/>
          <w:szCs w:val="32"/>
        </w:rPr>
        <w:t>年</w:t>
      </w:r>
      <w:r w:rsidR="00BD1EA1">
        <w:rPr>
          <w:rFonts w:ascii="仿宋_GB2312" w:eastAsia="仿宋_GB2312" w:hAnsi="Times New Roman" w:cs="仿宋_GB2312" w:hint="eastAsia"/>
          <w:sz w:val="32"/>
          <w:szCs w:val="32"/>
        </w:rPr>
        <w:t>1</w:t>
      </w:r>
      <w:r w:rsidRPr="0006778D">
        <w:rPr>
          <w:rFonts w:ascii="仿宋_GB2312" w:eastAsia="仿宋_GB2312" w:hAnsi="Times New Roman" w:cs="仿宋_GB2312" w:hint="eastAsia"/>
          <w:sz w:val="32"/>
          <w:szCs w:val="32"/>
        </w:rPr>
        <w:t>月</w:t>
      </w:r>
      <w:r w:rsidR="00BD1EA1">
        <w:rPr>
          <w:rFonts w:ascii="仿宋_GB2312" w:eastAsia="仿宋_GB2312" w:hAnsi="Times New Roman" w:cs="仿宋_GB2312" w:hint="eastAsia"/>
          <w:sz w:val="32"/>
          <w:szCs w:val="32"/>
        </w:rPr>
        <w:t>21</w:t>
      </w:r>
      <w:r w:rsidRPr="0006778D">
        <w:rPr>
          <w:rFonts w:ascii="仿宋_GB2312" w:eastAsia="仿宋_GB2312" w:hAnsi="Times New Roman" w:cs="仿宋_GB2312" w:hint="eastAsia"/>
          <w:sz w:val="32"/>
          <w:szCs w:val="32"/>
        </w:rPr>
        <w:t>日</w:t>
      </w:r>
    </w:p>
    <w:sectPr w:rsidR="006D405C"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EFA" w:rsidRDefault="001E3EFA" w:rsidP="00137325">
      <w:pPr>
        <w:rPr>
          <w:rFonts w:cs="Times New Roman"/>
        </w:rPr>
      </w:pPr>
      <w:r>
        <w:rPr>
          <w:rFonts w:cs="Times New Roman"/>
        </w:rPr>
        <w:separator/>
      </w:r>
    </w:p>
  </w:endnote>
  <w:endnote w:type="continuationSeparator" w:id="1">
    <w:p w:rsidR="001E3EFA" w:rsidRDefault="001E3EFA" w:rsidP="001373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5C" w:rsidRPr="00137325" w:rsidRDefault="006D405C" w:rsidP="00137325">
    <w:pPr>
      <w:pStyle w:val="a4"/>
      <w:rPr>
        <w:rFonts w:ascii="Times New Roman" w:hAnsi="Times New Roman" w:cs="Times New Roman"/>
        <w:sz w:val="28"/>
        <w:szCs w:val="28"/>
      </w:rPr>
    </w:pPr>
    <w:r>
      <w:rPr>
        <w:rFonts w:ascii="Times New Roman" w:hAnsi="Times New Roman" w:cs="Times New Roman"/>
        <w:sz w:val="28"/>
        <w:szCs w:val="28"/>
      </w:rPr>
      <w:t xml:space="preserve">— </w:t>
    </w:r>
    <w:r w:rsidR="00AF4371"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AF4371" w:rsidRPr="00137325">
      <w:rPr>
        <w:rFonts w:ascii="Times New Roman" w:hAnsi="Times New Roman" w:cs="Times New Roman"/>
        <w:sz w:val="28"/>
        <w:szCs w:val="28"/>
      </w:rPr>
      <w:fldChar w:fldCharType="separate"/>
    </w:r>
    <w:r w:rsidR="00160ECB" w:rsidRPr="00160ECB">
      <w:rPr>
        <w:rFonts w:ascii="Times New Roman" w:hAnsi="Times New Roman" w:cs="Times New Roman"/>
        <w:noProof/>
        <w:sz w:val="28"/>
        <w:szCs w:val="28"/>
        <w:lang w:val="zh-CN"/>
      </w:rPr>
      <w:t>2</w:t>
    </w:r>
    <w:r w:rsidR="00AF4371" w:rsidRPr="00137325">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5C" w:rsidRPr="00137325" w:rsidRDefault="006D405C" w:rsidP="00137325">
    <w:pPr>
      <w:pStyle w:val="a4"/>
      <w:ind w:left="360" w:right="140"/>
      <w:jc w:val="right"/>
      <w:rPr>
        <w:rFonts w:ascii="Times New Roman" w:hAnsi="Times New Roman" w:cs="Times New Roman"/>
        <w:sz w:val="28"/>
        <w:szCs w:val="28"/>
      </w:rPr>
    </w:pPr>
    <w:r>
      <w:rPr>
        <w:rFonts w:ascii="Times New Roman" w:hAnsi="Times New Roman" w:cs="Times New Roman"/>
        <w:sz w:val="28"/>
        <w:szCs w:val="28"/>
      </w:rPr>
      <w:t xml:space="preserve">— </w:t>
    </w:r>
    <w:r w:rsidR="00AF4371"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AF4371" w:rsidRPr="00137325">
      <w:rPr>
        <w:rFonts w:ascii="Times New Roman" w:hAnsi="Times New Roman" w:cs="Times New Roman"/>
        <w:sz w:val="28"/>
        <w:szCs w:val="28"/>
      </w:rPr>
      <w:fldChar w:fldCharType="separate"/>
    </w:r>
    <w:r w:rsidR="00160ECB" w:rsidRPr="00160ECB">
      <w:rPr>
        <w:rFonts w:ascii="Times New Roman" w:hAnsi="Times New Roman" w:cs="Times New Roman"/>
        <w:noProof/>
        <w:sz w:val="28"/>
        <w:szCs w:val="28"/>
        <w:lang w:val="zh-CN"/>
      </w:rPr>
      <w:t>1</w:t>
    </w:r>
    <w:r w:rsidR="00AF4371" w:rsidRPr="00137325">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EFA" w:rsidRDefault="001E3EFA" w:rsidP="00137325">
      <w:pPr>
        <w:rPr>
          <w:rFonts w:cs="Times New Roman"/>
        </w:rPr>
      </w:pPr>
      <w:r>
        <w:rPr>
          <w:rFonts w:cs="Times New Roman"/>
        </w:rPr>
        <w:separator/>
      </w:r>
    </w:p>
  </w:footnote>
  <w:footnote w:type="continuationSeparator" w:id="1">
    <w:p w:rsidR="001E3EFA" w:rsidRDefault="001E3EFA" w:rsidP="0013732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B8C"/>
    <w:rsid w:val="000023E1"/>
    <w:rsid w:val="00023A79"/>
    <w:rsid w:val="00037CAF"/>
    <w:rsid w:val="00050A46"/>
    <w:rsid w:val="0006778D"/>
    <w:rsid w:val="00073839"/>
    <w:rsid w:val="00076C5C"/>
    <w:rsid w:val="000A267E"/>
    <w:rsid w:val="000C64A0"/>
    <w:rsid w:val="000C77BB"/>
    <w:rsid w:val="000D3C5F"/>
    <w:rsid w:val="000D741E"/>
    <w:rsid w:val="000E6BF3"/>
    <w:rsid w:val="000F2A0E"/>
    <w:rsid w:val="00100EAB"/>
    <w:rsid w:val="00112035"/>
    <w:rsid w:val="00137325"/>
    <w:rsid w:val="00140E40"/>
    <w:rsid w:val="00160ECB"/>
    <w:rsid w:val="001978A4"/>
    <w:rsid w:val="001A1D33"/>
    <w:rsid w:val="001E3EFA"/>
    <w:rsid w:val="001E5A4B"/>
    <w:rsid w:val="001F4C6B"/>
    <w:rsid w:val="00211F7D"/>
    <w:rsid w:val="0023516E"/>
    <w:rsid w:val="00235862"/>
    <w:rsid w:val="002505BD"/>
    <w:rsid w:val="002649C8"/>
    <w:rsid w:val="002A6534"/>
    <w:rsid w:val="002C1056"/>
    <w:rsid w:val="002D781D"/>
    <w:rsid w:val="00315A35"/>
    <w:rsid w:val="003258A6"/>
    <w:rsid w:val="003453F3"/>
    <w:rsid w:val="00355250"/>
    <w:rsid w:val="003855E1"/>
    <w:rsid w:val="0038649E"/>
    <w:rsid w:val="003A11DA"/>
    <w:rsid w:val="003D1D9B"/>
    <w:rsid w:val="003F2E87"/>
    <w:rsid w:val="004125D2"/>
    <w:rsid w:val="004216DE"/>
    <w:rsid w:val="00421E67"/>
    <w:rsid w:val="00436E27"/>
    <w:rsid w:val="004465E0"/>
    <w:rsid w:val="004573ED"/>
    <w:rsid w:val="004729CE"/>
    <w:rsid w:val="004A096C"/>
    <w:rsid w:val="004A4FBE"/>
    <w:rsid w:val="004B176A"/>
    <w:rsid w:val="004B6EAA"/>
    <w:rsid w:val="004D5285"/>
    <w:rsid w:val="00500058"/>
    <w:rsid w:val="00503B5B"/>
    <w:rsid w:val="00532915"/>
    <w:rsid w:val="0055050E"/>
    <w:rsid w:val="00573A3E"/>
    <w:rsid w:val="005753BA"/>
    <w:rsid w:val="00593988"/>
    <w:rsid w:val="005A5391"/>
    <w:rsid w:val="005B0B8C"/>
    <w:rsid w:val="005C024E"/>
    <w:rsid w:val="005F0E1F"/>
    <w:rsid w:val="0060233C"/>
    <w:rsid w:val="00607A32"/>
    <w:rsid w:val="00623893"/>
    <w:rsid w:val="00637519"/>
    <w:rsid w:val="00645348"/>
    <w:rsid w:val="00667E91"/>
    <w:rsid w:val="0067351E"/>
    <w:rsid w:val="006779BA"/>
    <w:rsid w:val="00691581"/>
    <w:rsid w:val="006A2AF3"/>
    <w:rsid w:val="006D373E"/>
    <w:rsid w:val="006D405C"/>
    <w:rsid w:val="00713ABC"/>
    <w:rsid w:val="00727181"/>
    <w:rsid w:val="00767499"/>
    <w:rsid w:val="007721EE"/>
    <w:rsid w:val="00791DD6"/>
    <w:rsid w:val="007B4792"/>
    <w:rsid w:val="00820E63"/>
    <w:rsid w:val="00895616"/>
    <w:rsid w:val="008A456D"/>
    <w:rsid w:val="00917D83"/>
    <w:rsid w:val="00973D0B"/>
    <w:rsid w:val="00985705"/>
    <w:rsid w:val="009D17B4"/>
    <w:rsid w:val="00A36860"/>
    <w:rsid w:val="00A71940"/>
    <w:rsid w:val="00A77F4E"/>
    <w:rsid w:val="00A83633"/>
    <w:rsid w:val="00A839F9"/>
    <w:rsid w:val="00AB1D60"/>
    <w:rsid w:val="00AE6047"/>
    <w:rsid w:val="00AE769B"/>
    <w:rsid w:val="00AF30D3"/>
    <w:rsid w:val="00AF4371"/>
    <w:rsid w:val="00AF73F4"/>
    <w:rsid w:val="00B20A58"/>
    <w:rsid w:val="00B54486"/>
    <w:rsid w:val="00B625FE"/>
    <w:rsid w:val="00B722D2"/>
    <w:rsid w:val="00B8499C"/>
    <w:rsid w:val="00BA1891"/>
    <w:rsid w:val="00BA3033"/>
    <w:rsid w:val="00BD1C93"/>
    <w:rsid w:val="00BD1EA1"/>
    <w:rsid w:val="00BD685B"/>
    <w:rsid w:val="00BE627F"/>
    <w:rsid w:val="00C051A0"/>
    <w:rsid w:val="00C3379F"/>
    <w:rsid w:val="00C549B9"/>
    <w:rsid w:val="00C601A2"/>
    <w:rsid w:val="00C94C13"/>
    <w:rsid w:val="00CA0703"/>
    <w:rsid w:val="00CA3D74"/>
    <w:rsid w:val="00CC058B"/>
    <w:rsid w:val="00CC0BA1"/>
    <w:rsid w:val="00CC222C"/>
    <w:rsid w:val="00D046D1"/>
    <w:rsid w:val="00D23CCD"/>
    <w:rsid w:val="00D400B0"/>
    <w:rsid w:val="00D539E8"/>
    <w:rsid w:val="00D71E49"/>
    <w:rsid w:val="00D73D41"/>
    <w:rsid w:val="00D865FE"/>
    <w:rsid w:val="00D93D8C"/>
    <w:rsid w:val="00DA41A7"/>
    <w:rsid w:val="00DC2E10"/>
    <w:rsid w:val="00DE66B4"/>
    <w:rsid w:val="00DF4D26"/>
    <w:rsid w:val="00E156B6"/>
    <w:rsid w:val="00E3017F"/>
    <w:rsid w:val="00E313C3"/>
    <w:rsid w:val="00E4065A"/>
    <w:rsid w:val="00E957DB"/>
    <w:rsid w:val="00F17D40"/>
    <w:rsid w:val="00F23C55"/>
    <w:rsid w:val="00F3413F"/>
    <w:rsid w:val="00F63C1B"/>
    <w:rsid w:val="00F64D09"/>
    <w:rsid w:val="00F807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37325"/>
    <w:rPr>
      <w:sz w:val="18"/>
      <w:szCs w:val="18"/>
    </w:rPr>
  </w:style>
  <w:style w:type="paragraph" w:styleId="a4">
    <w:name w:val="footer"/>
    <w:basedOn w:val="a"/>
    <w:link w:val="Char0"/>
    <w:uiPriority w:val="99"/>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37325"/>
    <w:rPr>
      <w:sz w:val="18"/>
      <w:szCs w:val="18"/>
    </w:rPr>
  </w:style>
  <w:style w:type="table" w:styleId="a5">
    <w:name w:val="Table Grid"/>
    <w:basedOn w:val="a1"/>
    <w:uiPriority w:val="99"/>
    <w:rsid w:val="0060233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Date"/>
    <w:basedOn w:val="a"/>
    <w:next w:val="a"/>
    <w:link w:val="Char1"/>
    <w:uiPriority w:val="99"/>
    <w:semiHidden/>
    <w:rsid w:val="00B20A58"/>
    <w:pPr>
      <w:ind w:leftChars="2500" w:left="100"/>
    </w:pPr>
  </w:style>
  <w:style w:type="character" w:customStyle="1" w:styleId="Char1">
    <w:name w:val="日期 Char"/>
    <w:basedOn w:val="a0"/>
    <w:link w:val="a6"/>
    <w:uiPriority w:val="99"/>
    <w:semiHidden/>
    <w:locked/>
    <w:rsid w:val="00B20A58"/>
  </w:style>
  <w:style w:type="paragraph" w:styleId="a7">
    <w:name w:val="Body Text"/>
    <w:basedOn w:val="a"/>
    <w:link w:val="Char2"/>
    <w:uiPriority w:val="99"/>
    <w:rsid w:val="002C1056"/>
    <w:pPr>
      <w:spacing w:after="120"/>
    </w:pPr>
  </w:style>
  <w:style w:type="character" w:customStyle="1" w:styleId="Char2">
    <w:name w:val="正文文本 Char"/>
    <w:basedOn w:val="a0"/>
    <w:link w:val="a7"/>
    <w:uiPriority w:val="99"/>
    <w:semiHidden/>
    <w:rsid w:val="006D4E75"/>
    <w:rPr>
      <w:rFonts w:cs="Calibri"/>
      <w:szCs w:val="21"/>
    </w:rPr>
  </w:style>
  <w:style w:type="paragraph" w:styleId="a8">
    <w:name w:val="Body Text First Indent"/>
    <w:basedOn w:val="a7"/>
    <w:link w:val="Char3"/>
    <w:uiPriority w:val="99"/>
    <w:rsid w:val="002C1056"/>
    <w:pPr>
      <w:tabs>
        <w:tab w:val="left" w:pos="0"/>
      </w:tabs>
      <w:ind w:firstLineChars="100" w:firstLine="420"/>
    </w:pPr>
    <w:rPr>
      <w:rFonts w:ascii="Times New Roman" w:hAnsi="Times New Roman" w:cs="Times New Roman"/>
    </w:rPr>
  </w:style>
  <w:style w:type="character" w:customStyle="1" w:styleId="Char3">
    <w:name w:val="正文首行缩进 Char"/>
    <w:basedOn w:val="Char2"/>
    <w:link w:val="a8"/>
    <w:uiPriority w:val="99"/>
    <w:semiHidden/>
    <w:rsid w:val="006D4E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238</Words>
  <Characters>1358</Characters>
  <Application>Microsoft Office Word</Application>
  <DocSecurity>0</DocSecurity>
  <Lines>11</Lines>
  <Paragraphs>3</Paragraphs>
  <ScaleCrop>false</ScaleCrop>
  <Company>China</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2025-01-21T10:41:00Z</cp:lastPrinted>
  <dcterms:created xsi:type="dcterms:W3CDTF">2020-02-11T07:16:00Z</dcterms:created>
  <dcterms:modified xsi:type="dcterms:W3CDTF">2025-01-21T10:41:00Z</dcterms:modified>
</cp:coreProperties>
</file>